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3A" w:rsidRPr="000A79CE" w:rsidRDefault="004E343A" w:rsidP="000A79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0A79CE">
        <w:rPr>
          <w:rFonts w:ascii="Times New Roman" w:hAnsi="Times New Roman" w:cs="Times New Roman"/>
          <w:b/>
          <w:sz w:val="48"/>
          <w:szCs w:val="48"/>
        </w:rPr>
        <w:t>Internationaal Vendeltreffen</w:t>
      </w:r>
    </w:p>
    <w:p w:rsidR="004E343A" w:rsidRPr="000A79CE" w:rsidRDefault="004E343A">
      <w:pPr>
        <w:rPr>
          <w:rFonts w:ascii="Times New Roman" w:hAnsi="Times New Roman" w:cs="Times New Roman"/>
          <w:sz w:val="24"/>
          <w:szCs w:val="24"/>
        </w:rPr>
      </w:pPr>
    </w:p>
    <w:p w:rsidR="004E343A" w:rsidRPr="000A79CE" w:rsidRDefault="004E343A">
      <w:pPr>
        <w:rPr>
          <w:rFonts w:ascii="Times New Roman" w:hAnsi="Times New Roman" w:cs="Times New Roman"/>
          <w:i/>
          <w:sz w:val="24"/>
          <w:szCs w:val="24"/>
        </w:rPr>
      </w:pPr>
      <w:r w:rsidRPr="000A79CE">
        <w:rPr>
          <w:rFonts w:ascii="Times New Roman" w:hAnsi="Times New Roman" w:cs="Times New Roman"/>
          <w:i/>
          <w:sz w:val="24"/>
          <w:szCs w:val="24"/>
        </w:rPr>
        <w:t>Uitslag van de werkvergadering van 23-24-25 oktober 2015 in Untersteinbach/Öhringen – Duitsland.</w:t>
      </w:r>
    </w:p>
    <w:p w:rsidR="004E343A" w:rsidRPr="000A79CE" w:rsidRDefault="004E343A">
      <w:pPr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Vendeliersgroepen: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Boerke Naas, Sint-Niklaas, Vlaanderen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Draposmaaiter, Jette Brussel, België 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Hohenloher Fahnenspiel, Baden-Württemberg, Duitsland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Klagenfurter Fahnenschwinger, Oostenrijk </w:t>
      </w:r>
      <w:r w:rsidRPr="000A79CE">
        <w:rPr>
          <w:rFonts w:ascii="Times New Roman" w:hAnsi="Times New Roman" w:cs="Times New Roman"/>
          <w:sz w:val="24"/>
          <w:szCs w:val="24"/>
        </w:rPr>
        <w:tab/>
        <w:t>verontschuldigd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Kremper Fahnenschwenker, Schleswig-Holstein, Duitsland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Li Cardelina, Bolléne, Frankrijk</w:t>
      </w:r>
      <w:r w:rsidRPr="000A79CE">
        <w:rPr>
          <w:rFonts w:ascii="Times New Roman" w:hAnsi="Times New Roman" w:cs="Times New Roman"/>
          <w:sz w:val="24"/>
          <w:szCs w:val="24"/>
        </w:rPr>
        <w:tab/>
        <w:t>verontschuldigd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Schanskloppers Lievelde, Nederland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Schuttersgilde St. Switbertus, Lichtenvoorde, Nederland 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Stuttgarter Spielkreis, Baden-Württemberg, Duitsland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Thüringer Fahneschwinger, Kaltenlengsfeld, Thüringen, Duitsland </w:t>
      </w:r>
      <w:r w:rsidRPr="000A79CE">
        <w:rPr>
          <w:rFonts w:ascii="Times New Roman" w:hAnsi="Times New Roman" w:cs="Times New Roman"/>
          <w:sz w:val="24"/>
          <w:szCs w:val="24"/>
        </w:rPr>
        <w:tab/>
        <w:t>aanwezig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Thurgauer Fahnenschwinger, </w:t>
      </w:r>
      <w:r w:rsidR="00A724C3" w:rsidRPr="000A79CE">
        <w:rPr>
          <w:rFonts w:ascii="Times New Roman" w:hAnsi="Times New Roman" w:cs="Times New Roman"/>
          <w:sz w:val="24"/>
          <w:szCs w:val="24"/>
        </w:rPr>
        <w:t>Zwitserland</w:t>
      </w:r>
      <w:r w:rsidRPr="000A79CE">
        <w:rPr>
          <w:rFonts w:ascii="Times New Roman" w:hAnsi="Times New Roman" w:cs="Times New Roman"/>
          <w:sz w:val="24"/>
          <w:szCs w:val="24"/>
        </w:rPr>
        <w:tab/>
        <w:t>verontschuldigd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Tongelere, Eindhoven, Nederland</w:t>
      </w:r>
      <w:r w:rsidRPr="000A79CE">
        <w:rPr>
          <w:rFonts w:ascii="Times New Roman" w:hAnsi="Times New Roman" w:cs="Times New Roman"/>
          <w:sz w:val="24"/>
          <w:szCs w:val="24"/>
        </w:rPr>
        <w:tab/>
        <w:t>verontschuldigd</w:t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To</w:t>
      </w:r>
      <w:r w:rsidR="00A724C3" w:rsidRPr="000A79CE">
        <w:rPr>
          <w:rFonts w:ascii="Times New Roman" w:hAnsi="Times New Roman" w:cs="Times New Roman"/>
          <w:sz w:val="24"/>
          <w:szCs w:val="24"/>
        </w:rPr>
        <w:t>rre de Germani, Busnago, Italië</w:t>
      </w:r>
      <w:r w:rsidRPr="000A79CE">
        <w:rPr>
          <w:rFonts w:ascii="Times New Roman" w:hAnsi="Times New Roman" w:cs="Times New Roman"/>
          <w:sz w:val="24"/>
          <w:szCs w:val="24"/>
        </w:rPr>
        <w:t xml:space="preserve"> </w:t>
      </w:r>
      <w:r w:rsidRPr="000A79CE">
        <w:rPr>
          <w:rFonts w:ascii="Times New Roman" w:hAnsi="Times New Roman" w:cs="Times New Roman"/>
          <w:sz w:val="24"/>
          <w:szCs w:val="24"/>
        </w:rPr>
        <w:tab/>
        <w:t>verontschuldigd</w:t>
      </w:r>
      <w:r w:rsidRPr="000A79CE">
        <w:rPr>
          <w:rFonts w:ascii="Times New Roman" w:hAnsi="Times New Roman" w:cs="Times New Roman"/>
          <w:sz w:val="24"/>
          <w:szCs w:val="24"/>
        </w:rPr>
        <w:br/>
      </w:r>
    </w:p>
    <w:p w:rsidR="004E343A" w:rsidRPr="000A79CE" w:rsidRDefault="004E343A" w:rsidP="004E343A">
      <w:pPr>
        <w:numPr>
          <w:ilvl w:val="0"/>
          <w:numId w:val="2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Stadtverwaltung Gotha</w:t>
      </w:r>
      <w:r w:rsidR="0079473D">
        <w:rPr>
          <w:rFonts w:ascii="Times New Roman" w:hAnsi="Times New Roman" w:cs="Times New Roman"/>
          <w:sz w:val="24"/>
          <w:szCs w:val="24"/>
        </w:rPr>
        <w:t>, Duitsland</w:t>
      </w:r>
      <w:r w:rsidRPr="000A79CE">
        <w:rPr>
          <w:rFonts w:ascii="Times New Roman" w:hAnsi="Times New Roman" w:cs="Times New Roman"/>
          <w:sz w:val="24"/>
          <w:szCs w:val="24"/>
        </w:rPr>
        <w:tab/>
        <w:t>vertegenwoordigd</w:t>
      </w: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Doel van de samenkomst:</w:t>
      </w:r>
      <w:r w:rsidRPr="000A79CE">
        <w:rPr>
          <w:rFonts w:ascii="Times New Roman" w:hAnsi="Times New Roman" w:cs="Times New Roman"/>
          <w:b/>
          <w:sz w:val="24"/>
          <w:szCs w:val="24"/>
        </w:rPr>
        <w:br/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Vriendschap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Verscheidenheid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Geen wedstrijd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Richtpunt: traditioneel vendelen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Werving voor de kunst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Werving voor de groep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Propaganda voor het instandhouden der volksgebruiken</w:t>
      </w:r>
    </w:p>
    <w:p w:rsidR="00A724C3" w:rsidRPr="000A79CE" w:rsidRDefault="00A724C3" w:rsidP="00A724C3">
      <w:pPr>
        <w:pStyle w:val="Listenabsatz"/>
        <w:numPr>
          <w:ilvl w:val="0"/>
          <w:numId w:val="3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Uitwisseling – van elkaar leren</w:t>
      </w: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Uitvoeringen van onze samenkomsten (choreografie)</w:t>
      </w: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Voorrang aan de overlevering (traditie)</w:t>
      </w:r>
    </w:p>
    <w:p w:rsidR="00A724C3" w:rsidRPr="000A79CE" w:rsidRDefault="00A724C3" w:rsidP="00A724C3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Plaatselijke verscheidenheid behouden</w:t>
      </w:r>
    </w:p>
    <w:p w:rsidR="00A724C3" w:rsidRPr="000A79CE" w:rsidRDefault="00A724C3" w:rsidP="00A724C3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Aan het publiek de verschillen uitleggen (in de plaatselijke taal)</w:t>
      </w:r>
    </w:p>
    <w:p w:rsidR="00A724C3" w:rsidRPr="000A79CE" w:rsidRDefault="00A724C3" w:rsidP="00A724C3">
      <w:pPr>
        <w:pStyle w:val="Listenabsatz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Het gebruik ervan (waar, wanneer, ...)</w:t>
      </w: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 xml:space="preserve">Programmavoorstel, ideëenverzameling </w:t>
      </w: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Vanaf vrijdagavond: ontvangst van de groepen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Ontvangst door de burgemeester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Optredens op verscheidene plaatsen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lastRenderedPageBreak/>
        <w:t>Feestavond voor het publiek (Zaterdag)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Interne avond voor de groepen (Zondag)</w:t>
      </w:r>
    </w:p>
    <w:p w:rsidR="00A724C3" w:rsidRPr="000A79CE" w:rsidRDefault="00A724C3" w:rsidP="00A724C3">
      <w:pPr>
        <w:pStyle w:val="Listenabsatz"/>
        <w:numPr>
          <w:ilvl w:val="0"/>
          <w:numId w:val="7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Bonte avond</w:t>
      </w:r>
    </w:p>
    <w:p w:rsidR="00A724C3" w:rsidRPr="000A79CE" w:rsidRDefault="00A724C3" w:rsidP="00A724C3">
      <w:pPr>
        <w:pStyle w:val="Listenabsatz"/>
        <w:numPr>
          <w:ilvl w:val="0"/>
          <w:numId w:val="7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Werkwinkel: van elkaar leren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Bespreking tussen de groepsleiders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Feestelijke ommegang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Groepsuitbeelding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“Stormloop”, “Polonaise”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Vrije tijd</w:t>
      </w:r>
      <w:r w:rsidRPr="000A79CE">
        <w:rPr>
          <w:rFonts w:ascii="Times New Roman" w:hAnsi="Times New Roman" w:cs="Times New Roman"/>
          <w:sz w:val="24"/>
          <w:szCs w:val="24"/>
        </w:rPr>
        <w:br/>
        <w:t>- Tijdschema niet overbelasten</w:t>
      </w:r>
      <w:r w:rsidRPr="000A79CE">
        <w:rPr>
          <w:rFonts w:ascii="Times New Roman" w:hAnsi="Times New Roman" w:cs="Times New Roman"/>
          <w:sz w:val="24"/>
          <w:szCs w:val="24"/>
        </w:rPr>
        <w:br/>
        <w:t>- Toeristische aanbiedingen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Godsdienst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Uitwisseling van geschenken (tijdschema)</w:t>
      </w:r>
    </w:p>
    <w:p w:rsidR="00A724C3" w:rsidRPr="000A79CE" w:rsidRDefault="00A724C3" w:rsidP="00A724C3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 xml:space="preserve">Afscheid nemen 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Plaatselijke gids voor elke groep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Rekening houden met de taalvaardigheid der deelnemers, eventueel vertaling aanbieden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Wie mag er deelnemen / Keuze der deelnemers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Voorrang voor de huidige deelnemers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Gastgroep nodigt uit en legt alles vast (naargelang de eigen mogelijkheden en budget)</w:t>
      </w:r>
      <w:r w:rsidRPr="000A79CE">
        <w:rPr>
          <w:rFonts w:ascii="Times New Roman" w:hAnsi="Times New Roman" w:cs="Times New Roman"/>
          <w:sz w:val="24"/>
          <w:szCs w:val="24"/>
        </w:rPr>
        <w:br/>
        <w:t>- uitnodiging nieuwe groepen</w:t>
      </w:r>
      <w:r w:rsidRPr="000A79CE">
        <w:rPr>
          <w:rFonts w:ascii="Times New Roman" w:hAnsi="Times New Roman" w:cs="Times New Roman"/>
          <w:sz w:val="24"/>
          <w:szCs w:val="24"/>
        </w:rPr>
        <w:br/>
        <w:t>- aantal uitgenodigde personen per groep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Gastgroep informeert iedereen tijdig en maakt klare afspraken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Wie wordt inrichter/gastgroep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Voorrang aan de gekende deelnemers en oprichters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Beslissing wordt genomen in de vergadering van de groepsleiders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Betaling/vervoerskosten/subsidies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Deelname zonder financiële geldelijke vergoeding door de gastgroep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(vriendschap is niet te koop)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Algemeen werkingskader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Pinksteren behouden als datum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Liefst 2-jaarlijks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Geen hiërarchie - alle groepen zijn gelijk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Goede kennisgeving</w:t>
      </w:r>
      <w:r w:rsidRPr="000A79CE">
        <w:rPr>
          <w:rFonts w:ascii="Times New Roman" w:hAnsi="Times New Roman" w:cs="Times New Roman"/>
          <w:sz w:val="24"/>
          <w:szCs w:val="24"/>
        </w:rPr>
        <w:br/>
        <w:t>- Klaar en doorzichtig</w:t>
      </w:r>
      <w:r w:rsidRPr="000A79CE">
        <w:rPr>
          <w:rFonts w:ascii="Times New Roman" w:hAnsi="Times New Roman" w:cs="Times New Roman"/>
          <w:sz w:val="24"/>
          <w:szCs w:val="24"/>
        </w:rPr>
        <w:br/>
        <w:t>- Tijdige mededelingen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Te voorzien voor de vergadering van de groepsleiders</w:t>
      </w:r>
      <w:r w:rsidRPr="000A79CE">
        <w:rPr>
          <w:rFonts w:ascii="Times New Roman" w:hAnsi="Times New Roman" w:cs="Times New Roman"/>
          <w:sz w:val="24"/>
          <w:szCs w:val="24"/>
        </w:rPr>
        <w:br/>
        <w:t>- Afgesloten ruimte</w:t>
      </w:r>
      <w:r w:rsidRPr="000A79CE">
        <w:rPr>
          <w:rFonts w:ascii="Times New Roman" w:hAnsi="Times New Roman" w:cs="Times New Roman"/>
          <w:sz w:val="24"/>
          <w:szCs w:val="24"/>
        </w:rPr>
        <w:br/>
        <w:t>- Voldoende tijd</w:t>
      </w:r>
      <w:r w:rsidRPr="000A79CE">
        <w:rPr>
          <w:rFonts w:ascii="Times New Roman" w:hAnsi="Times New Roman" w:cs="Times New Roman"/>
          <w:sz w:val="24"/>
          <w:szCs w:val="24"/>
        </w:rPr>
        <w:br/>
        <w:t>- 2 personen per groep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lastRenderedPageBreak/>
        <w:t>Voorziene overnachtingen uitleggen</w:t>
      </w:r>
      <w:r w:rsidRPr="000A79CE">
        <w:rPr>
          <w:rFonts w:ascii="Times New Roman" w:hAnsi="Times New Roman" w:cs="Times New Roman"/>
          <w:sz w:val="24"/>
          <w:szCs w:val="24"/>
        </w:rPr>
        <w:br/>
        <w:t>- Privaat bij sympatisanten</w:t>
      </w:r>
      <w:r w:rsidRPr="000A79CE">
        <w:rPr>
          <w:rFonts w:ascii="Times New Roman" w:hAnsi="Times New Roman" w:cs="Times New Roman"/>
          <w:sz w:val="24"/>
          <w:szCs w:val="24"/>
        </w:rPr>
        <w:br/>
        <w:t>- Gemeenschappelijk inkwartiering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Volgens eigen mogelijkheden voorzien in de inkwartiering en</w:t>
      </w:r>
      <w:r w:rsidR="00BC3992">
        <w:rPr>
          <w:rFonts w:ascii="Times New Roman" w:hAnsi="Times New Roman" w:cs="Times New Roman"/>
          <w:sz w:val="24"/>
          <w:szCs w:val="24"/>
        </w:rPr>
        <w:t xml:space="preserve"> verzor</w:t>
      </w:r>
      <w:r w:rsidRPr="000A79CE">
        <w:rPr>
          <w:rFonts w:ascii="Times New Roman" w:hAnsi="Times New Roman" w:cs="Times New Roman"/>
          <w:sz w:val="24"/>
          <w:szCs w:val="24"/>
        </w:rPr>
        <w:t>ging van de deelnemers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Doorgeven van de “gildegebruiken” mbt tot het vendelen en/of de wapenschilden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Opdrachten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“Dropbox” aanbieden voor informatie en uitwisseling van foto’s (door Boerke Naas)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Ontwikkelen van een “logo” voor het internationaal vendeltreffen (door Wim) met als motto VRIENDSCHAP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CE">
        <w:rPr>
          <w:rFonts w:ascii="Times New Roman" w:hAnsi="Times New Roman" w:cs="Times New Roman"/>
          <w:b/>
          <w:sz w:val="24"/>
          <w:szCs w:val="24"/>
        </w:rPr>
        <w:t>De volgende samenkomsten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2017 – Gotha (Duitsland)</w:t>
      </w:r>
    </w:p>
    <w:p w:rsidR="004D1D78" w:rsidRPr="000A79CE" w:rsidRDefault="004D1D78" w:rsidP="004D1D78">
      <w:pPr>
        <w:pStyle w:val="Listenabsatz"/>
        <w:numPr>
          <w:ilvl w:val="0"/>
          <w:numId w:val="5"/>
        </w:num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2019 – Lichtenvoorde (Nederland)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79CE">
        <w:rPr>
          <w:rFonts w:ascii="Times New Roman" w:hAnsi="Times New Roman" w:cs="Times New Roman"/>
          <w:sz w:val="24"/>
          <w:szCs w:val="24"/>
          <w:lang w:val="en-US"/>
        </w:rPr>
        <w:t>Untersteinbach, 25.10.2015</w:t>
      </w:r>
      <w:r w:rsidRPr="000A79CE">
        <w:rPr>
          <w:rFonts w:ascii="Times New Roman" w:hAnsi="Times New Roman" w:cs="Times New Roman"/>
          <w:sz w:val="24"/>
          <w:szCs w:val="24"/>
          <w:lang w:val="en-US"/>
        </w:rPr>
        <w:br/>
        <w:t>für das Protokoll: Dr. Karl-Heinz Ellsässer, Christian König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9CE">
        <w:rPr>
          <w:rFonts w:ascii="Times New Roman" w:hAnsi="Times New Roman" w:cs="Times New Roman"/>
          <w:sz w:val="24"/>
          <w:szCs w:val="24"/>
        </w:rPr>
        <w:t>Vertaling Edmund Hereman (Boerke Naas)</w:t>
      </w: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78" w:rsidRPr="000A79CE" w:rsidRDefault="004D1D78" w:rsidP="004D1D78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4C3" w:rsidRPr="000A79CE" w:rsidRDefault="00A724C3" w:rsidP="00A724C3">
      <w:pPr>
        <w:tabs>
          <w:tab w:val="right" w:pos="9072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343A" w:rsidRPr="000A79CE" w:rsidRDefault="004E343A" w:rsidP="004E343A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sectPr w:rsidR="004E343A" w:rsidRPr="000A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2CE"/>
    <w:multiLevelType w:val="hybridMultilevel"/>
    <w:tmpl w:val="2D627A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72A0"/>
    <w:multiLevelType w:val="hybridMultilevel"/>
    <w:tmpl w:val="C13A76C4"/>
    <w:lvl w:ilvl="0" w:tplc="FB1CFB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255A21"/>
    <w:multiLevelType w:val="hybridMultilevel"/>
    <w:tmpl w:val="F2A06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91318"/>
    <w:multiLevelType w:val="hybridMultilevel"/>
    <w:tmpl w:val="8B7E0A44"/>
    <w:lvl w:ilvl="0" w:tplc="FB1CFB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67A6A"/>
    <w:multiLevelType w:val="hybridMultilevel"/>
    <w:tmpl w:val="2C2262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730F0"/>
    <w:multiLevelType w:val="hybridMultilevel"/>
    <w:tmpl w:val="49F81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71AAA"/>
    <w:multiLevelType w:val="hybridMultilevel"/>
    <w:tmpl w:val="45064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D5952"/>
    <w:multiLevelType w:val="hybridMultilevel"/>
    <w:tmpl w:val="A560EA3E"/>
    <w:lvl w:ilvl="0" w:tplc="FB1CFBE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D3"/>
    <w:rsid w:val="000A79CE"/>
    <w:rsid w:val="00213AEC"/>
    <w:rsid w:val="004D1D78"/>
    <w:rsid w:val="004E343A"/>
    <w:rsid w:val="005918D3"/>
    <w:rsid w:val="0079473D"/>
    <w:rsid w:val="00A724C3"/>
    <w:rsid w:val="00BC3992"/>
    <w:rsid w:val="00C1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3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Hereman</dc:creator>
  <cp:lastModifiedBy>König</cp:lastModifiedBy>
  <cp:revision>2</cp:revision>
  <dcterms:created xsi:type="dcterms:W3CDTF">2015-12-02T21:10:00Z</dcterms:created>
  <dcterms:modified xsi:type="dcterms:W3CDTF">2015-12-02T21:10:00Z</dcterms:modified>
</cp:coreProperties>
</file>